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6B" w:rsidRDefault="00766C6B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UNIVERSIDAD DE SAN CARLOS DE GUATEMALA</w:t>
      </w:r>
    </w:p>
    <w:p w:rsidR="00766C6B" w:rsidRDefault="00766C6B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FACULTAD DE CIENCIAS ECONOMICAS</w:t>
      </w:r>
    </w:p>
    <w:p w:rsidR="00766C6B" w:rsidRDefault="00766C6B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ESCUELA DE AUDITORIA</w:t>
      </w:r>
    </w:p>
    <w:p w:rsidR="00766C6B" w:rsidRDefault="00766C6B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ORGANIZACIÓN Y SISTEMATIZACION </w:t>
      </w:r>
    </w:p>
    <w:p w:rsidR="00766C6B" w:rsidRDefault="00766C6B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AÑO 201</w:t>
      </w:r>
      <w:r w:rsidR="00E81DAD">
        <w:rPr>
          <w:b/>
          <w:sz w:val="28"/>
          <w:lang w:val="es-MX"/>
        </w:rPr>
        <w:t>7</w:t>
      </w:r>
    </w:p>
    <w:p w:rsidR="00766C6B" w:rsidRDefault="00766C6B">
      <w:pPr>
        <w:jc w:val="center"/>
        <w:rPr>
          <w:b/>
          <w:sz w:val="28"/>
          <w:lang w:val="es-MX"/>
        </w:rPr>
      </w:pPr>
    </w:p>
    <w:p w:rsidR="00766C6B" w:rsidRDefault="00766C6B">
      <w:pPr>
        <w:pStyle w:val="Ttulo3"/>
      </w:pPr>
      <w:r>
        <w:t>PROGRAMA DEL CURSO</w:t>
      </w:r>
    </w:p>
    <w:p w:rsidR="00766C6B" w:rsidRDefault="00766C6B">
      <w:pPr>
        <w:rPr>
          <w:b/>
          <w:sz w:val="28"/>
          <w:lang w:val="es-MX"/>
        </w:rPr>
      </w:pPr>
    </w:p>
    <w:p w:rsidR="00766C6B" w:rsidRDefault="00766C6B">
      <w:pPr>
        <w:pStyle w:val="Ttulo1"/>
        <w:rPr>
          <w:color w:val="auto"/>
          <w:sz w:val="28"/>
        </w:rPr>
      </w:pPr>
      <w:r>
        <w:rPr>
          <w:color w:val="auto"/>
          <w:sz w:val="28"/>
        </w:rPr>
        <w:t>DESCRIPCION</w:t>
      </w:r>
    </w:p>
    <w:p w:rsidR="00766C6B" w:rsidRDefault="00766C6B">
      <w:pPr>
        <w:rPr>
          <w:b/>
          <w:sz w:val="28"/>
          <w:lang w:val="es-MX"/>
        </w:rPr>
      </w:pPr>
    </w:p>
    <w:p w:rsidR="00766C6B" w:rsidRDefault="00766C6B">
      <w:pPr>
        <w:pStyle w:val="Textoindependiente"/>
        <w:ind w:firstLine="708"/>
        <w:rPr>
          <w:color w:val="auto"/>
        </w:rPr>
      </w:pPr>
      <w:r>
        <w:rPr>
          <w:color w:val="auto"/>
        </w:rPr>
        <w:t>El curso ORGANIZACIÓN Y SISTEMATIZACION, introduce al estudiante de la carrera de Auditoria en el amplio campo de la organización y sistematización, como complemento importante de su formación académica y</w:t>
      </w:r>
      <w:r w:rsidR="0097257E">
        <w:rPr>
          <w:color w:val="auto"/>
        </w:rPr>
        <w:t xml:space="preserve"> que posteriormente </w:t>
      </w:r>
      <w:r>
        <w:rPr>
          <w:color w:val="auto"/>
        </w:rPr>
        <w:t xml:space="preserve">puede constituir una opción de especialización.  Le provee los conocimientos y le permite experimentar las herramientas utilizadas en la planeación, investigación, análisis y diseño de sistemas administrativos, con énfasis en el Area Contable, para capacitarlo en </w:t>
      </w:r>
      <w:r w:rsidR="0097257E">
        <w:rPr>
          <w:color w:val="auto"/>
        </w:rPr>
        <w:t>el desarrollo de sistemas contables y en</w:t>
      </w:r>
      <w:r>
        <w:rPr>
          <w:color w:val="auto"/>
        </w:rPr>
        <w:t xml:space="preserve"> su evaluación.</w:t>
      </w:r>
    </w:p>
    <w:p w:rsidR="00766C6B" w:rsidRDefault="00766C6B">
      <w:pPr>
        <w:rPr>
          <w:b/>
          <w:sz w:val="28"/>
          <w:lang w:val="es-MX"/>
        </w:rPr>
      </w:pPr>
    </w:p>
    <w:p w:rsidR="00766C6B" w:rsidRDefault="00766C6B">
      <w:pPr>
        <w:pStyle w:val="Ttulo1"/>
        <w:rPr>
          <w:color w:val="auto"/>
          <w:sz w:val="28"/>
        </w:rPr>
      </w:pPr>
      <w:r>
        <w:rPr>
          <w:color w:val="auto"/>
          <w:sz w:val="28"/>
        </w:rPr>
        <w:t>OBJETIVOS</w:t>
      </w:r>
    </w:p>
    <w:p w:rsidR="00766C6B" w:rsidRDefault="00766C6B"/>
    <w:p w:rsidR="00766C6B" w:rsidRDefault="00766C6B">
      <w:r>
        <w:t>GENERALES</w:t>
      </w:r>
    </w:p>
    <w:p w:rsidR="00766C6B" w:rsidRDefault="00766C6B"/>
    <w:p w:rsidR="00766C6B" w:rsidRDefault="00766C6B">
      <w:pPr>
        <w:jc w:val="both"/>
      </w:pPr>
      <w:r>
        <w:tab/>
        <w:t>El curso de ORGANIZACIÓN Y SISTEMATIZACION, tiene como objetivo general, la aplicación técnica de los conocimientos adquiridos en los diferentes cursos de contabilidad orientados a la organización y sistematización, así como la actualización profesional, de técnicas y herramientas aplicadas a la organización y sistematización todo relacionado con áreas de tecnología de información.</w:t>
      </w:r>
    </w:p>
    <w:p w:rsidR="00766C6B" w:rsidRDefault="00766C6B"/>
    <w:p w:rsidR="00766C6B" w:rsidRDefault="00766C6B">
      <w:r>
        <w:t>ESPECIFICOS</w:t>
      </w:r>
    </w:p>
    <w:p w:rsidR="00766C6B" w:rsidRDefault="00766C6B"/>
    <w:p w:rsidR="00766C6B" w:rsidRDefault="00766C6B">
      <w:pPr>
        <w:jc w:val="both"/>
      </w:pPr>
      <w:r>
        <w:tab/>
        <w:t>Proporcionar los conocimientos técnicos de la sistematización contable, organización empresarial, departamentalización, sistemas, procedimientos y políticas aplicadas a los procesos contables, y técnicas relacionadas con la sistematización.</w:t>
      </w:r>
    </w:p>
    <w:p w:rsidR="00766C6B" w:rsidRDefault="00766C6B">
      <w:pPr>
        <w:jc w:val="both"/>
      </w:pPr>
    </w:p>
    <w:p w:rsidR="00766C6B" w:rsidRDefault="00766C6B">
      <w:pPr>
        <w:rPr>
          <w:b/>
          <w:sz w:val="28"/>
        </w:rPr>
      </w:pPr>
    </w:p>
    <w:p w:rsidR="00766C6B" w:rsidRDefault="00766C6B">
      <w:pPr>
        <w:pStyle w:val="Ttulo1"/>
        <w:rPr>
          <w:color w:val="auto"/>
          <w:sz w:val="28"/>
        </w:rPr>
      </w:pPr>
      <w:r>
        <w:rPr>
          <w:color w:val="auto"/>
          <w:sz w:val="28"/>
        </w:rPr>
        <w:t>JUSTIFICACIÓN</w:t>
      </w:r>
    </w:p>
    <w:p w:rsidR="00766C6B" w:rsidRDefault="00766C6B">
      <w:pPr>
        <w:rPr>
          <w:lang w:val="es-MX"/>
        </w:rPr>
      </w:pPr>
    </w:p>
    <w:p w:rsidR="00766C6B" w:rsidRDefault="00766C6B">
      <w:pPr>
        <w:ind w:firstLine="708"/>
        <w:rPr>
          <w:lang w:val="es-MX"/>
        </w:rPr>
      </w:pPr>
      <w:r>
        <w:rPr>
          <w:lang w:val="es-MX"/>
        </w:rPr>
        <w:t xml:space="preserve">El curso de organización y sistematización complementa el aprendizaje del alumno con la interrelación entre conocimientos contables y administrativos y la aplicación empresarial </w:t>
      </w:r>
      <w:r w:rsidR="002D759E">
        <w:rPr>
          <w:lang w:val="es-MX"/>
        </w:rPr>
        <w:t>utilizando tecnología</w:t>
      </w:r>
      <w:r>
        <w:rPr>
          <w:lang w:val="es-MX"/>
        </w:rPr>
        <w:t xml:space="preserve"> de información. Sirve para que el estudiante pueda sistematizar los procesos contables y administrativos mediante técnicas y herramientas adecuadas.</w:t>
      </w:r>
    </w:p>
    <w:p w:rsidR="00766C6B" w:rsidRDefault="00766C6B"/>
    <w:p w:rsidR="00766C6B" w:rsidRDefault="00766C6B">
      <w:pPr>
        <w:rPr>
          <w:b/>
          <w:sz w:val="28"/>
        </w:rPr>
      </w:pPr>
    </w:p>
    <w:p w:rsidR="00766C6B" w:rsidRDefault="00766C6B">
      <w:pPr>
        <w:numPr>
          <w:ilvl w:val="0"/>
          <w:numId w:val="1"/>
        </w:numPr>
        <w:rPr>
          <w:b/>
          <w:sz w:val="28"/>
          <w:lang w:val="es-MX"/>
        </w:rPr>
      </w:pPr>
      <w:r>
        <w:rPr>
          <w:b/>
          <w:sz w:val="28"/>
          <w:lang w:val="es-MX"/>
        </w:rPr>
        <w:t>UNIDADES DE ESTUDIO:</w:t>
      </w:r>
    </w:p>
    <w:p w:rsidR="00766C6B" w:rsidRDefault="00766C6B">
      <w:pPr>
        <w:rPr>
          <w:b/>
          <w:sz w:val="28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1.</w:t>
      </w:r>
      <w:r>
        <w:rPr>
          <w:b/>
          <w:sz w:val="24"/>
          <w:lang w:val="es-MX"/>
        </w:rPr>
        <w:tab/>
        <w:t>EL CONTADOR Y AUDITOR Y LA SISTEMATIZACION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1.1.      Perfil del CPA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1.2.</w:t>
      </w:r>
      <w:r>
        <w:rPr>
          <w:b/>
          <w:sz w:val="24"/>
          <w:lang w:val="es-MX"/>
        </w:rPr>
        <w:tab/>
        <w:t>Sistematización.</w:t>
      </w:r>
    </w:p>
    <w:p w:rsidR="00766C6B" w:rsidRDefault="00766C6B">
      <w:pPr>
        <w:numPr>
          <w:ilvl w:val="1"/>
          <w:numId w:val="15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El CPA y la Sistematización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2.      EL DEPARTAMENTO DE SISTEMAS (TI)</w:t>
      </w:r>
      <w:r w:rsidR="00D05CDF">
        <w:rPr>
          <w:b/>
          <w:sz w:val="24"/>
          <w:lang w:val="es-MX"/>
        </w:rPr>
        <w:t xml:space="preserve">  Y ORGANIZACIÓN Y METODOS</w:t>
      </w:r>
    </w:p>
    <w:p w:rsidR="00766C6B" w:rsidRDefault="00766C6B">
      <w:pPr>
        <w:ind w:left="360"/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6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Objetivos e importancia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2.2.      Localización </w:t>
      </w:r>
    </w:p>
    <w:p w:rsidR="00766C6B" w:rsidRDefault="00766C6B">
      <w:pPr>
        <w:numPr>
          <w:ilvl w:val="1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Opciones</w:t>
      </w:r>
    </w:p>
    <w:p w:rsidR="00766C6B" w:rsidRDefault="00766C6B">
      <w:pPr>
        <w:numPr>
          <w:ilvl w:val="2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Departamento propio</w:t>
      </w:r>
    </w:p>
    <w:p w:rsidR="00766C6B" w:rsidRDefault="00766C6B">
      <w:pPr>
        <w:numPr>
          <w:ilvl w:val="2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Comités</w:t>
      </w:r>
    </w:p>
    <w:p w:rsidR="00766C6B" w:rsidRDefault="00766C6B">
      <w:pPr>
        <w:numPr>
          <w:ilvl w:val="2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Asesoría externa</w:t>
      </w:r>
    </w:p>
    <w:p w:rsidR="00D05CDF" w:rsidRDefault="00D05CDF" w:rsidP="00D05CDF">
      <w:pPr>
        <w:numPr>
          <w:ilvl w:val="1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Organización y Métodos</w:t>
      </w:r>
    </w:p>
    <w:p w:rsidR="00D05CDF" w:rsidRDefault="00D05CDF" w:rsidP="00D05CDF">
      <w:pPr>
        <w:numPr>
          <w:ilvl w:val="1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Estudios de organización y métodos</w:t>
      </w:r>
    </w:p>
    <w:p w:rsidR="00D05CDF" w:rsidRDefault="00D05CDF" w:rsidP="00D05CDF">
      <w:pPr>
        <w:numPr>
          <w:ilvl w:val="2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Diagnóstico de la Empresa</w:t>
      </w:r>
    </w:p>
    <w:p w:rsidR="00D05CDF" w:rsidRDefault="00D05CDF" w:rsidP="00D05CDF">
      <w:pPr>
        <w:numPr>
          <w:ilvl w:val="2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Auditoria Administrativa</w:t>
      </w:r>
    </w:p>
    <w:p w:rsidR="00766C6B" w:rsidRDefault="00766C6B">
      <w:pPr>
        <w:numPr>
          <w:ilvl w:val="1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Métodos, Procedimientos y Sistemas</w:t>
      </w:r>
    </w:p>
    <w:p w:rsidR="00766C6B" w:rsidRDefault="00766C6B">
      <w:pPr>
        <w:numPr>
          <w:ilvl w:val="1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Tipos de sistemas</w:t>
      </w:r>
    </w:p>
    <w:p w:rsidR="00D05CDF" w:rsidRDefault="00D05CDF" w:rsidP="00D05CDF">
      <w:pPr>
        <w:ind w:left="540"/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0"/>
          <w:numId w:val="17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SISTEMA DE INFORMACION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Información y datos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Ciclo de vida de los datos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Necesidades administrativas y de información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Los sistemas de información y la pirámide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Características de la información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Informes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Información y administración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Comunicación</w:t>
      </w:r>
    </w:p>
    <w:p w:rsidR="00D05CDF" w:rsidRDefault="00D05CDF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Políticas y procedimientos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0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SISTEMA CONTABLE</w:t>
      </w:r>
    </w:p>
    <w:p w:rsidR="00D05CDF" w:rsidRDefault="00D05CDF" w:rsidP="00D05CDF">
      <w:pPr>
        <w:rPr>
          <w:b/>
          <w:sz w:val="24"/>
          <w:lang w:val="es-MX"/>
        </w:rPr>
      </w:pPr>
    </w:p>
    <w:p w:rsidR="00D05CDF" w:rsidRDefault="00D05CDF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Organización</w:t>
      </w:r>
    </w:p>
    <w:p w:rsidR="00D05CDF" w:rsidRDefault="00D05CDF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Departamentalización 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Objetivos de la contabilidad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Organización del departamento de contabilidad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Selección de los hechos a registrar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Criterios de distribución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El Manual Contable: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Objetivos 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Características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Contenido</w:t>
      </w:r>
    </w:p>
    <w:p w:rsidR="00D05CDF" w:rsidRPr="00D05CDF" w:rsidRDefault="00766C6B" w:rsidP="00D05CDF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Aprobación</w:t>
      </w:r>
    </w:p>
    <w:p w:rsidR="00D05CDF" w:rsidRDefault="00D05CDF" w:rsidP="00D05CDF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 xml:space="preserve">   Manual de puestos</w:t>
      </w:r>
    </w:p>
    <w:p w:rsidR="00D05CDF" w:rsidRDefault="00D05CDF" w:rsidP="00D05CDF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Manual de procedimientos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0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TECNICAS UTILIZADAS EN LA SISTEMATIZACION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En la fase de planeación: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El plan de trabajo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Gráfica de Gantt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Redes CPM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En la fase de Investigación: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La observación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La Inspección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La entrevista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El cuestionario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En la fase del Análisis: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Gráfica de distribución de trabajo 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Gráfica o diagrama de recorrido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Diagrama de flujo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Gráfica de distribución de oficina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En la fase del  Diseño: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Gráfica de distribución de trabajo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Gráfica o diagrama de recorrido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Diagrama de flujo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Gráfica de distribución de oficina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0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APLICACIÓN DE LA SISTEMATIZACION EN AREAS ESPECIFICAS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En la Organización:  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Departamentalización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Manuales de Organización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En el Area de Recursos Humanos: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Reclutamiento, selección y adiestramiento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Manuales de puestos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En los procedimientos: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Manejo de efectivo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Cobranzas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Ventas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Manejo de inventarios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Compras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Producción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Nómina</w:t>
      </w:r>
    </w:p>
    <w:p w:rsidR="00766C6B" w:rsidRDefault="00766C6B">
      <w:pPr>
        <w:numPr>
          <w:ilvl w:val="2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>Manuales de procedimientos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En el manejo de Formas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En la Selección de Equipo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En la Definición de Espacio</w:t>
      </w:r>
    </w:p>
    <w:p w:rsidR="00766C6B" w:rsidRDefault="00766C6B">
      <w:pPr>
        <w:numPr>
          <w:ilvl w:val="1"/>
          <w:numId w:val="19"/>
        </w:num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En el Manejo de Archivos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8"/>
          <w:lang w:val="es-MX"/>
        </w:rPr>
      </w:pPr>
    </w:p>
    <w:p w:rsidR="00766C6B" w:rsidRDefault="00766C6B">
      <w:pPr>
        <w:pStyle w:val="Ttulo1"/>
        <w:rPr>
          <w:color w:val="auto"/>
          <w:sz w:val="28"/>
        </w:rPr>
      </w:pPr>
      <w:r>
        <w:rPr>
          <w:color w:val="auto"/>
          <w:sz w:val="28"/>
        </w:rPr>
        <w:t>BIBLIOGRAFÍA</w:t>
      </w:r>
    </w:p>
    <w:p w:rsidR="00766C6B" w:rsidRDefault="00766C6B">
      <w:pPr>
        <w:rPr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pStyle w:val="Ttulo2"/>
      </w:pPr>
      <w:r>
        <w:t>BASICA</w:t>
      </w:r>
    </w:p>
    <w:p w:rsidR="00766C6B" w:rsidRDefault="00766C6B">
      <w:pPr>
        <w:rPr>
          <w:lang w:val="es-MX"/>
        </w:rPr>
      </w:pPr>
    </w:p>
    <w:p w:rsidR="00766C6B" w:rsidRDefault="00766C6B">
      <w:pPr>
        <w:rPr>
          <w:b/>
          <w:bCs/>
          <w:sz w:val="24"/>
          <w:lang w:val="es-MX"/>
        </w:rPr>
      </w:pPr>
      <w:r>
        <w:rPr>
          <w:b/>
          <w:bCs/>
          <w:sz w:val="24"/>
          <w:lang w:val="es-MX"/>
        </w:rPr>
        <w:t>Documentos enviados a direcciones electrónicas por el catedrático.</w:t>
      </w:r>
    </w:p>
    <w:p w:rsidR="00766C6B" w:rsidRDefault="00766C6B">
      <w:pPr>
        <w:rPr>
          <w:b/>
          <w:bCs/>
          <w:sz w:val="24"/>
          <w:lang w:val="es-MX"/>
        </w:rPr>
      </w:pPr>
      <w:r>
        <w:rPr>
          <w:b/>
          <w:bCs/>
          <w:sz w:val="24"/>
          <w:lang w:val="es-MX"/>
        </w:rPr>
        <w:t>Stephen P. Robbins</w:t>
      </w:r>
    </w:p>
    <w:p w:rsidR="00766C6B" w:rsidRDefault="00766C6B">
      <w:pPr>
        <w:rPr>
          <w:b/>
          <w:bCs/>
          <w:sz w:val="24"/>
          <w:lang w:val="es-MX"/>
        </w:rPr>
      </w:pPr>
      <w:r>
        <w:rPr>
          <w:b/>
          <w:bCs/>
          <w:sz w:val="24"/>
          <w:lang w:val="es-MX"/>
        </w:rPr>
        <w:t>COMPORTAMIENTO ORGANIZACIONAL</w:t>
      </w:r>
    </w:p>
    <w:p w:rsidR="00766C6B" w:rsidRPr="00CD76B9" w:rsidRDefault="00766C6B">
      <w:pPr>
        <w:rPr>
          <w:b/>
          <w:bCs/>
          <w:sz w:val="24"/>
        </w:rPr>
      </w:pPr>
      <w:r w:rsidRPr="00CD76B9">
        <w:rPr>
          <w:b/>
          <w:bCs/>
          <w:sz w:val="24"/>
        </w:rPr>
        <w:t>Prentice may PEARSON.</w:t>
      </w:r>
    </w:p>
    <w:p w:rsidR="00766C6B" w:rsidRPr="00CD76B9" w:rsidRDefault="00766C6B">
      <w:pPr>
        <w:rPr>
          <w:b/>
          <w:bCs/>
          <w:sz w:val="24"/>
        </w:rPr>
      </w:pPr>
    </w:p>
    <w:p w:rsidR="00766C6B" w:rsidRDefault="00766C6B">
      <w:pPr>
        <w:pStyle w:val="Ttulo2"/>
      </w:pPr>
      <w:r>
        <w:t>COMPLEMENTARIA</w:t>
      </w:r>
    </w:p>
    <w:p w:rsidR="00766C6B" w:rsidRDefault="00766C6B">
      <w:pPr>
        <w:rPr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Roberto Hernández Samperi / Carlos Fernández Collado / Pilar Baptista Lucio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METODOLOGIA DE LA INVESTIGACION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Editorial McGraw Hill 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R.G. Anderson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ORGANIZACIÓN Y METODOS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Biblioteca para dirección de empresas EDAF  Ediciones-Distribuciones, S.A.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C.P. Alejandro Prieto Llorante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Ma. Eugenia Jimeno de López Aguado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ORGANIZACIÓN CONTABLE Y CONTROL INTERNO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Editorial Banca y Comercio</w:t>
      </w:r>
    </w:p>
    <w:p w:rsidR="00766C6B" w:rsidRDefault="00766C6B">
      <w:pPr>
        <w:rPr>
          <w:b/>
          <w:sz w:val="24"/>
          <w:lang w:val="es-MX"/>
        </w:rPr>
      </w:pPr>
    </w:p>
    <w:p w:rsidR="00766C6B" w:rsidRPr="00CD76B9" w:rsidRDefault="00766C6B">
      <w:pPr>
        <w:rPr>
          <w:b/>
          <w:sz w:val="24"/>
        </w:rPr>
      </w:pPr>
      <w:r w:rsidRPr="00CD76B9">
        <w:rPr>
          <w:b/>
          <w:sz w:val="24"/>
        </w:rPr>
        <w:t>Donald H. Sanders.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INFORMATICA PRESENTE Y FUTURO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Editorial McGraw-Hill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pStyle w:val="Ttulo2"/>
      </w:pPr>
      <w:r>
        <w:t>Lázaro Víctor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SISTEMAS Y PROCEDIMIENTOS</w:t>
      </w:r>
    </w:p>
    <w:p w:rsidR="00766C6B" w:rsidRPr="00CD76B9" w:rsidRDefault="00766C6B">
      <w:pPr>
        <w:rPr>
          <w:b/>
          <w:sz w:val="24"/>
          <w:lang w:val="en-US"/>
        </w:rPr>
      </w:pPr>
      <w:r w:rsidRPr="00CD76B9">
        <w:rPr>
          <w:b/>
          <w:sz w:val="24"/>
          <w:lang w:val="en-US"/>
        </w:rPr>
        <w:t>Editorial Diana México</w:t>
      </w:r>
    </w:p>
    <w:p w:rsidR="00766C6B" w:rsidRPr="00CD76B9" w:rsidRDefault="00766C6B">
      <w:pPr>
        <w:rPr>
          <w:b/>
          <w:sz w:val="24"/>
          <w:lang w:val="en-US"/>
        </w:rPr>
      </w:pPr>
    </w:p>
    <w:p w:rsidR="00766C6B" w:rsidRDefault="00766C6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John W. Haslett New York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DEPARTAMENTO DE SISTEMAS Y PROCEDIMIENTOS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Miguel Duhalt Krauss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>MANUAL DE PROCEDIMIENTOS</w:t>
      </w:r>
    </w:p>
    <w:p w:rsidR="00F93E99" w:rsidRDefault="00F93E99">
      <w:pPr>
        <w:rPr>
          <w:b/>
          <w:sz w:val="24"/>
          <w:lang w:val="es-MX"/>
        </w:rPr>
      </w:pPr>
    </w:p>
    <w:p w:rsidR="00F93E99" w:rsidRDefault="00F93E99">
      <w:pPr>
        <w:rPr>
          <w:b/>
          <w:sz w:val="24"/>
          <w:lang w:val="es-MX"/>
        </w:rPr>
      </w:pPr>
    </w:p>
    <w:p w:rsidR="00F93E99" w:rsidRDefault="00F93E99" w:rsidP="00F93E99">
      <w:r>
        <w:t>Catedráticos del Curso:</w:t>
      </w:r>
    </w:p>
    <w:p w:rsidR="00F93E99" w:rsidRDefault="00F93E99" w:rsidP="00F93E99">
      <w:r>
        <w:t>Lic. SERGIO ARTURO SOSA RIVAS(Coordinador)</w:t>
      </w:r>
      <w:r>
        <w:tab/>
      </w:r>
      <w:hyperlink r:id="rId5" w:history="1">
        <w:r>
          <w:rPr>
            <w:rStyle w:val="Hipervnculo"/>
          </w:rPr>
          <w:t>sergiososa@intelnet.net.gt</w:t>
        </w:r>
      </w:hyperlink>
      <w:r>
        <w:t xml:space="preserve">  </w:t>
      </w:r>
    </w:p>
    <w:p w:rsidR="00F93E99" w:rsidRDefault="00F93E99" w:rsidP="00F93E99">
      <w:r>
        <w:t>Lic. NELTON ESTUARDO MERIDA</w:t>
      </w:r>
      <w:r>
        <w:tab/>
      </w:r>
      <w:r>
        <w:tab/>
      </w:r>
      <w:r>
        <w:tab/>
        <w:t>es.tu2010@hotmail.com</w:t>
      </w:r>
    </w:p>
    <w:p w:rsidR="00F93E99" w:rsidRDefault="00F93E99" w:rsidP="00F93E99">
      <w:r>
        <w:t>LIC. GUILLERMO CUYUN                                                   gcuyun@creat.org.gt</w:t>
      </w:r>
    </w:p>
    <w:p w:rsidR="00F93E99" w:rsidRDefault="00F93E99" w:rsidP="00F93E99">
      <w:r>
        <w:t>LIC. JULIO HERNAN OLIVA                                                JOLIVA23@HOTMAIL.COM</w:t>
      </w:r>
    </w:p>
    <w:p w:rsidR="00F93E99" w:rsidRDefault="00F93E99" w:rsidP="00F93E99">
      <w:r>
        <w:t xml:space="preserve">LIC. OLIVIO ADOLFO CIFUENTES MORALES                </w:t>
      </w:r>
      <w:hyperlink r:id="rId6" w:history="1">
        <w:r w:rsidR="00E81DAD" w:rsidRPr="00946EF7">
          <w:rPr>
            <w:rStyle w:val="Hipervnculo"/>
          </w:rPr>
          <w:t>adolfocifuentes1@yahoo.es</w:t>
        </w:r>
      </w:hyperlink>
    </w:p>
    <w:p w:rsidR="00E81DAD" w:rsidRDefault="00E81DAD" w:rsidP="00E81DAD">
      <w:r>
        <w:t>LIC. YOLANDA CHACON                                                    YOLYCHACON@YAHOO.COM</w:t>
      </w:r>
    </w:p>
    <w:p w:rsidR="00E81DAD" w:rsidRDefault="00E81DAD" w:rsidP="00F93E99"/>
    <w:p w:rsidR="00F93E99" w:rsidRDefault="00F93E99" w:rsidP="00F93E99"/>
    <w:p w:rsidR="00F93E99" w:rsidRDefault="00F93E99" w:rsidP="00F93E99"/>
    <w:p w:rsidR="00F93E99" w:rsidRDefault="00F93E99" w:rsidP="00F93E99">
      <w:r>
        <w:t>Página Web:</w:t>
      </w:r>
    </w:p>
    <w:p w:rsidR="00F93E99" w:rsidRDefault="00172B6A" w:rsidP="00F93E99">
      <w:hyperlink r:id="rId7" w:history="1">
        <w:r w:rsidR="00F93E99" w:rsidRPr="0080752F">
          <w:rPr>
            <w:rStyle w:val="Hipervnculo"/>
          </w:rPr>
          <w:t>www.</w:t>
        </w:r>
        <w:r w:rsidR="00A43D71">
          <w:rPr>
            <w:rStyle w:val="Hipervnculo"/>
          </w:rPr>
          <w:t>claro.com.gt</w:t>
        </w:r>
      </w:hyperlink>
      <w:r w:rsidR="00F93E99">
        <w:t xml:space="preserve">  usuario organi  y  password:  organi de Usuarios de Itelgua</w:t>
      </w:r>
    </w:p>
    <w:p w:rsidR="00766C6B" w:rsidRPr="00F93E99" w:rsidRDefault="00766C6B">
      <w:pPr>
        <w:rPr>
          <w:b/>
          <w:sz w:val="24"/>
        </w:rPr>
      </w:pPr>
    </w:p>
    <w:p w:rsidR="00766C6B" w:rsidRDefault="00766C6B">
      <w:pPr>
        <w:rPr>
          <w:b/>
          <w:sz w:val="28"/>
          <w:lang w:val="es-MX"/>
        </w:rPr>
      </w:pPr>
    </w:p>
    <w:p w:rsidR="00766C6B" w:rsidRDefault="00766C6B">
      <w:pPr>
        <w:pStyle w:val="Ttulo1"/>
        <w:rPr>
          <w:color w:val="auto"/>
          <w:sz w:val="28"/>
        </w:rPr>
      </w:pPr>
      <w:r>
        <w:rPr>
          <w:color w:val="auto"/>
          <w:sz w:val="28"/>
        </w:rPr>
        <w:t>EVALUACION</w:t>
      </w:r>
      <w:r>
        <w:rPr>
          <w:color w:val="auto"/>
          <w:sz w:val="28"/>
        </w:rPr>
        <w:tab/>
      </w:r>
    </w:p>
    <w:p w:rsidR="00766C6B" w:rsidRDefault="00766C6B">
      <w:pPr>
        <w:rPr>
          <w:lang w:val="es-MX"/>
        </w:rPr>
      </w:pPr>
    </w:p>
    <w:p w:rsidR="00766C6B" w:rsidRDefault="00766C6B">
      <w:pPr>
        <w:pStyle w:val="Ttulo2"/>
      </w:pPr>
      <w:r>
        <w:t xml:space="preserve">      ZONA </w:t>
      </w:r>
      <w:r>
        <w:tab/>
      </w:r>
      <w:r>
        <w:tab/>
      </w:r>
      <w:r>
        <w:tab/>
      </w:r>
      <w:r>
        <w:tab/>
      </w:r>
      <w:r>
        <w:tab/>
      </w:r>
      <w:r>
        <w:tab/>
        <w:t>PUNTOS EFECTIVOS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 Primer examen Parcial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>20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 Segundo examen Parcial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>20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 Laboratorios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>15</w:t>
      </w: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 Controles de Lectura                                                     5</w:t>
      </w:r>
    </w:p>
    <w:p w:rsidR="00766C6B" w:rsidRDefault="00766C6B">
      <w:pPr>
        <w:rPr>
          <w:b/>
          <w:sz w:val="24"/>
          <w:u w:val="single"/>
          <w:lang w:val="es-MX"/>
        </w:rPr>
      </w:pPr>
      <w:r>
        <w:rPr>
          <w:b/>
          <w:sz w:val="24"/>
          <w:lang w:val="es-MX"/>
        </w:rPr>
        <w:t xml:space="preserve">       Trabajo de investigación 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u w:val="single"/>
          <w:lang w:val="es-MX"/>
        </w:rPr>
        <w:t>10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u w:val="single"/>
          <w:lang w:val="es-MX"/>
        </w:rPr>
        <w:t>70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pStyle w:val="Ttulo2"/>
      </w:pPr>
      <w:r>
        <w:t xml:space="preserve">      FINAL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Examen Final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u w:val="single"/>
          <w:lang w:val="es-MX"/>
        </w:rPr>
        <w:t>30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u w:val="single"/>
          <w:lang w:val="es-MX"/>
        </w:rPr>
        <w:t>30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>NOTA DE PROMOCION MAXIMA</w:t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</w:r>
      <w:r>
        <w:rPr>
          <w:b/>
          <w:sz w:val="24"/>
          <w:lang w:val="es-MX"/>
        </w:rPr>
        <w:tab/>
        <w:t>100</w:t>
      </w:r>
    </w:p>
    <w:p w:rsidR="00766C6B" w:rsidRDefault="00766C6B">
      <w:pPr>
        <w:rPr>
          <w:b/>
          <w:sz w:val="24"/>
          <w:lang w:val="es-MX"/>
        </w:rPr>
      </w:pPr>
    </w:p>
    <w:p w:rsidR="00766C6B" w:rsidRDefault="00766C6B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</w:t>
      </w:r>
    </w:p>
    <w:sectPr w:rsidR="00766C6B" w:rsidSect="005007A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37D"/>
    <w:multiLevelType w:val="hybridMultilevel"/>
    <w:tmpl w:val="EF228D8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D54A5"/>
    <w:multiLevelType w:val="multilevel"/>
    <w:tmpl w:val="FD683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D5705"/>
    <w:multiLevelType w:val="hybridMultilevel"/>
    <w:tmpl w:val="5FEEB0D4"/>
    <w:lvl w:ilvl="0" w:tplc="19EA9CF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6261A"/>
    <w:multiLevelType w:val="multilevel"/>
    <w:tmpl w:val="B8D2D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6B5A95"/>
    <w:multiLevelType w:val="hybridMultilevel"/>
    <w:tmpl w:val="12BAA94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27D"/>
    <w:multiLevelType w:val="multilevel"/>
    <w:tmpl w:val="98A44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AB1EFC"/>
    <w:multiLevelType w:val="multilevel"/>
    <w:tmpl w:val="AC6A0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DB6284C"/>
    <w:multiLevelType w:val="multilevel"/>
    <w:tmpl w:val="3642EEE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12E51FD"/>
    <w:multiLevelType w:val="multilevel"/>
    <w:tmpl w:val="2EC0EC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452B4D5C"/>
    <w:multiLevelType w:val="multilevel"/>
    <w:tmpl w:val="01682EC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591332"/>
    <w:multiLevelType w:val="hybridMultilevel"/>
    <w:tmpl w:val="8FF2D3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5CD0"/>
    <w:multiLevelType w:val="multilevel"/>
    <w:tmpl w:val="A5A07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2DA476F"/>
    <w:multiLevelType w:val="hybridMultilevel"/>
    <w:tmpl w:val="A5A8D1E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72FF4"/>
    <w:multiLevelType w:val="multilevel"/>
    <w:tmpl w:val="48B2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16"/>
        </w:tabs>
        <w:ind w:left="1416" w:hanging="36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ascii="Times New Roman" w:hAnsi="Times New Roman" w:cs="Times New Roman" w:hint="default"/>
      </w:rPr>
    </w:lvl>
  </w:abstractNum>
  <w:abstractNum w:abstractNumId="14">
    <w:nsid w:val="54533A6D"/>
    <w:multiLevelType w:val="multilevel"/>
    <w:tmpl w:val="438A67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D031F8"/>
    <w:multiLevelType w:val="multilevel"/>
    <w:tmpl w:val="868E55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9BE6ADE"/>
    <w:multiLevelType w:val="multilevel"/>
    <w:tmpl w:val="27C2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DC5755E"/>
    <w:multiLevelType w:val="multilevel"/>
    <w:tmpl w:val="D91216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FFC4607"/>
    <w:multiLevelType w:val="multilevel"/>
    <w:tmpl w:val="B178DD8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3"/>
    </w:lvlOverride>
  </w:num>
  <w:num w:numId="15">
    <w:abstractNumId w:val="16"/>
  </w:num>
  <w:num w:numId="16">
    <w:abstractNumId w:val="14"/>
  </w:num>
  <w:num w:numId="17">
    <w:abstractNumId w:val="9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64D7"/>
    <w:rsid w:val="00090E10"/>
    <w:rsid w:val="00172B6A"/>
    <w:rsid w:val="002D759E"/>
    <w:rsid w:val="00306D29"/>
    <w:rsid w:val="003364D7"/>
    <w:rsid w:val="003415E2"/>
    <w:rsid w:val="0034197F"/>
    <w:rsid w:val="00464665"/>
    <w:rsid w:val="005007A3"/>
    <w:rsid w:val="006B5FD5"/>
    <w:rsid w:val="00766C6B"/>
    <w:rsid w:val="00861627"/>
    <w:rsid w:val="0097257E"/>
    <w:rsid w:val="009F1E43"/>
    <w:rsid w:val="00A43D71"/>
    <w:rsid w:val="00AC5310"/>
    <w:rsid w:val="00B057E6"/>
    <w:rsid w:val="00C77E15"/>
    <w:rsid w:val="00CD76B9"/>
    <w:rsid w:val="00CF4727"/>
    <w:rsid w:val="00D05CDF"/>
    <w:rsid w:val="00D547A9"/>
    <w:rsid w:val="00E81DAD"/>
    <w:rsid w:val="00F9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007A3"/>
    <w:rPr>
      <w:lang w:val="es-ES" w:eastAsia="es-ES"/>
    </w:rPr>
  </w:style>
  <w:style w:type="paragraph" w:styleId="Ttulo1">
    <w:name w:val="heading 1"/>
    <w:basedOn w:val="Normal"/>
    <w:next w:val="Normal"/>
    <w:qFormat/>
    <w:rsid w:val="005007A3"/>
    <w:pPr>
      <w:keepNext/>
      <w:numPr>
        <w:numId w:val="1"/>
      </w:numPr>
      <w:outlineLvl w:val="0"/>
    </w:pPr>
    <w:rPr>
      <w:b/>
      <w:color w:val="0000FF"/>
      <w:sz w:val="24"/>
      <w:lang w:val="es-MX"/>
    </w:rPr>
  </w:style>
  <w:style w:type="paragraph" w:styleId="Ttulo2">
    <w:name w:val="heading 2"/>
    <w:basedOn w:val="Normal"/>
    <w:next w:val="Normal"/>
    <w:qFormat/>
    <w:rsid w:val="005007A3"/>
    <w:pPr>
      <w:keepNext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rsid w:val="005007A3"/>
    <w:pPr>
      <w:keepNext/>
      <w:jc w:val="center"/>
      <w:outlineLvl w:val="2"/>
    </w:pPr>
    <w:rPr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5007A3"/>
    <w:pPr>
      <w:jc w:val="both"/>
    </w:pPr>
    <w:rPr>
      <w:b/>
      <w:color w:val="000080"/>
      <w:sz w:val="24"/>
      <w:lang w:val="es-MX"/>
    </w:rPr>
  </w:style>
  <w:style w:type="character" w:styleId="Hipervnculo">
    <w:name w:val="Hyperlink"/>
    <w:semiHidden/>
    <w:rsid w:val="00F93E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5FD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lnet.net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lfocifuentes1@yahoo.es" TargetMode="External"/><Relationship Id="rId5" Type="http://schemas.openxmlformats.org/officeDocument/2006/relationships/hyperlink" Target="mailto:sergiososa@intelnet.net.g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SAN CARLOS DE GUATEMALA</vt:lpstr>
      <vt:lpstr>UNIVERSIDAD DE SAN CARLOS DE GUATEMALA</vt:lpstr>
    </vt:vector>
  </TitlesOfParts>
  <Company>Lancasco,S.A.</Company>
  <LinksUpToDate>false</LinksUpToDate>
  <CharactersWithSpaces>5799</CharactersWithSpaces>
  <SharedDoc>false</SharedDoc>
  <HLinks>
    <vt:vector size="18" baseType="variant"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http://www.intelnet.net.gt/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mailto:adolfocifuentes1@yahoo.es</vt:lpwstr>
      </vt:variant>
      <vt:variant>
        <vt:lpwstr/>
      </vt:variant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mailto:sergiososa@intelnet.net.gt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CARLOS DE GUATEMALA</dc:title>
  <dc:creator>Lancasco,S.A.</dc:creator>
  <cp:lastModifiedBy>usuario</cp:lastModifiedBy>
  <cp:revision>2</cp:revision>
  <cp:lastPrinted>2017-07-04T20:45:00Z</cp:lastPrinted>
  <dcterms:created xsi:type="dcterms:W3CDTF">2017-07-10T22:46:00Z</dcterms:created>
  <dcterms:modified xsi:type="dcterms:W3CDTF">2017-07-10T22:46:00Z</dcterms:modified>
</cp:coreProperties>
</file>